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8F0" w:rsidRDefault="00CF08F0" w:rsidP="00CF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A0F36">
        <w:rPr>
          <w:rFonts w:ascii="Arial" w:hAnsi="Arial" w:cs="Arial"/>
          <w:b/>
        </w:rPr>
        <w:t xml:space="preserve">EASYCLEAN </w:t>
      </w:r>
      <w:r w:rsidRPr="00EA0F36">
        <w:rPr>
          <w:rFonts w:ascii="Arial" w:hAnsi="Arial" w:cs="Arial"/>
          <w:b/>
          <w:bCs/>
        </w:rPr>
        <w:t xml:space="preserve">"G" YAĞ AYIRICI, DON KORUMALI ALANDA ZEMİN ÜZERİNE MONTELİ </w:t>
      </w:r>
    </w:p>
    <w:p w:rsidR="00CF08F0" w:rsidRDefault="00CF08F0" w:rsidP="00CF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08F0" w:rsidRPr="00EA0F36" w:rsidRDefault="00CF08F0" w:rsidP="00CF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EA0F36">
        <w:rPr>
          <w:rFonts w:ascii="Arial" w:hAnsi="Arial" w:cs="Arial"/>
          <w:b/>
          <w:bCs/>
        </w:rPr>
        <w:t>(KAPAKTAN BOŞALTMA)</w:t>
      </w:r>
    </w:p>
    <w:p w:rsidR="00CF08F0" w:rsidRPr="00EA0F36" w:rsidRDefault="00CF08F0" w:rsidP="00CF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08F0" w:rsidRPr="00EA0F36" w:rsidRDefault="00CF08F0" w:rsidP="00CF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F08F0" w:rsidRPr="00EA0F36" w:rsidRDefault="00CF08F0" w:rsidP="00CF0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A0F36">
        <w:rPr>
          <w:rFonts w:ascii="Arial" w:hAnsi="Arial" w:cs="Arial"/>
          <w:bCs/>
        </w:rPr>
        <w:t xml:space="preserve">DIN 4040’a uygun. </w:t>
      </w:r>
      <w:r w:rsidRPr="00EA0F36">
        <w:rPr>
          <w:rFonts w:ascii="Arial" w:hAnsi="Arial" w:cs="Arial"/>
        </w:rPr>
        <w:t xml:space="preserve">Don tehlikesi olmayan alanlara montajı uygun, ayrı tortu-çamur </w:t>
      </w:r>
      <w:proofErr w:type="spellStart"/>
      <w:r w:rsidRPr="00EA0F36">
        <w:rPr>
          <w:rFonts w:ascii="Arial" w:hAnsi="Arial" w:cs="Arial"/>
        </w:rPr>
        <w:t>tutuculu</w:t>
      </w:r>
      <w:proofErr w:type="spellEnd"/>
      <w:r w:rsidRPr="00EA0F36">
        <w:rPr>
          <w:rFonts w:ascii="Arial" w:hAnsi="Arial" w:cs="Arial"/>
        </w:rPr>
        <w:t>, çabuk açılıp kapanabilen polietilen kapaklı ve koku yapmayan sızdırmaz contalı,</w:t>
      </w:r>
      <w:r w:rsidRPr="00EA0F36">
        <w:rPr>
          <w:rFonts w:ascii="Arial" w:hAnsi="Arial" w:cs="Arial"/>
          <w:b/>
          <w:bCs/>
        </w:rPr>
        <w:t xml:space="preserve"> </w:t>
      </w:r>
      <w:r w:rsidRPr="00EA0F36">
        <w:rPr>
          <w:rFonts w:ascii="Arial" w:hAnsi="Arial" w:cs="Arial"/>
        </w:rPr>
        <w:t>EN1825-1 normuna göre dizayn edilmiş, saf polietilenden imal edilmiş, iç ve dış yüzeyi agresif yağ ve</w:t>
      </w:r>
    </w:p>
    <w:p w:rsidR="00CF08F0" w:rsidRPr="00EA0F36" w:rsidRDefault="00CF08F0" w:rsidP="00CF0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A0F36">
        <w:rPr>
          <w:rFonts w:ascii="Arial" w:hAnsi="Arial" w:cs="Arial"/>
        </w:rPr>
        <w:t>asitlere</w:t>
      </w:r>
      <w:proofErr w:type="gramEnd"/>
      <w:r w:rsidRPr="00EA0F36">
        <w:rPr>
          <w:rFonts w:ascii="Arial" w:hAnsi="Arial" w:cs="Arial"/>
        </w:rPr>
        <w:t xml:space="preserve"> ve darbelere dayanıklı, koku sızdırmaz contalı cihaz içine kolay erişim için açılı yerleştirilmiş sızdırmaz çift kapaklardan boşaltımı yapılan, tam tortu boşaltma için DIN V 4040-2 ye göre dizayn edilmiş </w:t>
      </w:r>
      <w:proofErr w:type="spellStart"/>
      <w:r w:rsidRPr="00EA0F36">
        <w:rPr>
          <w:rFonts w:ascii="Arial" w:hAnsi="Arial" w:cs="Arial"/>
        </w:rPr>
        <w:t>monoblok</w:t>
      </w:r>
      <w:proofErr w:type="spellEnd"/>
      <w:r w:rsidRPr="00EA0F36">
        <w:rPr>
          <w:rFonts w:ascii="Arial" w:hAnsi="Arial" w:cs="Arial"/>
        </w:rPr>
        <w:t xml:space="preserve">(tek parça, kaynak ve birleştirme yok) gövde yapısına sahip, don korumalı alanlarda Zemin üzerine müstakil montaja uygun, Yağ ayırıcı bağlantılar Giriş / çıkışlar DN 100 SML pik savurma döküm (DIN 19522) boru ve plastik (DIN 19560) boru bağlantısına uygundur. Taşıma ve montaj kolaylığı sağlayacak şekilde hafif malzemeden mamul ve </w:t>
      </w:r>
      <w:proofErr w:type="spellStart"/>
      <w:r w:rsidRPr="00EA0F36">
        <w:rPr>
          <w:rFonts w:ascii="Arial" w:hAnsi="Arial" w:cs="Arial"/>
        </w:rPr>
        <w:t>forklift</w:t>
      </w:r>
      <w:proofErr w:type="spellEnd"/>
      <w:r w:rsidRPr="00EA0F36">
        <w:rPr>
          <w:rFonts w:ascii="Arial" w:hAnsi="Arial" w:cs="Arial"/>
        </w:rPr>
        <w:t xml:space="preserve"> ve taşıma tutamaklı, temizliği kolaylaştıracak tortu</w:t>
      </w:r>
    </w:p>
    <w:p w:rsidR="00CF08F0" w:rsidRPr="00EA0F36" w:rsidRDefault="00CF08F0" w:rsidP="00CF0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0F36">
        <w:rPr>
          <w:rFonts w:ascii="Arial" w:hAnsi="Arial" w:cs="Arial"/>
        </w:rPr>
        <w:t>Barındırmayacak pürüzsüz yüzeyli, "G" serisi NG=… litre/saniye kapasiteli, DIBT sertifikalı zemin üzeri monte yağ ayırıcı.</w:t>
      </w:r>
    </w:p>
    <w:p w:rsidR="00CF08F0" w:rsidRPr="00EA0F36" w:rsidRDefault="00CF08F0" w:rsidP="00CF0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F08F0" w:rsidRPr="00EA0F36" w:rsidRDefault="00CF08F0" w:rsidP="00CF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0F36">
        <w:rPr>
          <w:rFonts w:ascii="Arial" w:hAnsi="Arial" w:cs="Arial"/>
          <w:b/>
          <w:bCs/>
        </w:rPr>
        <w:t xml:space="preserve">Aksesuarları: </w:t>
      </w:r>
      <w:r w:rsidRPr="00EA0F36">
        <w:rPr>
          <w:rFonts w:ascii="Arial" w:hAnsi="Arial" w:cs="Arial"/>
        </w:rPr>
        <w:t xml:space="preserve">Numune alma odası, kapalı tip ikili atık su pompası, izleme camı, uzaktan kumanda, tele kontrol, </w:t>
      </w:r>
      <w:proofErr w:type="spellStart"/>
      <w:r w:rsidRPr="00EA0F36">
        <w:rPr>
          <w:rFonts w:ascii="Arial" w:hAnsi="Arial" w:cs="Arial"/>
        </w:rPr>
        <w:t>sonic</w:t>
      </w:r>
      <w:proofErr w:type="spellEnd"/>
      <w:r w:rsidRPr="00EA0F36">
        <w:rPr>
          <w:rFonts w:ascii="Arial" w:hAnsi="Arial" w:cs="Arial"/>
        </w:rPr>
        <w:t xml:space="preserve"> kontrol sistem seçenekleriyle. </w:t>
      </w:r>
    </w:p>
    <w:p w:rsidR="00CF08F0" w:rsidRPr="00EA0F36" w:rsidRDefault="00CF08F0" w:rsidP="00CF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08F0" w:rsidRPr="00EA0F36" w:rsidRDefault="00CF08F0" w:rsidP="00CF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0EE6" w:rsidRDefault="00580EE6"/>
    <w:sectPr w:rsidR="0058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F0"/>
    <w:rsid w:val="00580EE6"/>
    <w:rsid w:val="00CF08F0"/>
    <w:rsid w:val="00F7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6876"/>
  <w15:chartTrackingRefBased/>
  <w15:docId w15:val="{C7438563-E437-47E6-A6D0-BFB9C7A9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8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Ece ÖZEL</dc:creator>
  <cp:keywords/>
  <dc:description/>
  <cp:lastModifiedBy>Derya Ece ÖZEL</cp:lastModifiedBy>
  <cp:revision>1</cp:revision>
  <dcterms:created xsi:type="dcterms:W3CDTF">2020-01-15T12:14:00Z</dcterms:created>
  <dcterms:modified xsi:type="dcterms:W3CDTF">2020-01-15T12:15:00Z</dcterms:modified>
</cp:coreProperties>
</file>